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C3D" w:rsidRPr="00712C3D" w:rsidRDefault="00712C3D" w:rsidP="00712C3D">
      <w:pPr>
        <w:shd w:val="clear" w:color="auto" w:fill="FFFFFF"/>
        <w:autoSpaceDE w:val="0"/>
        <w:autoSpaceDN w:val="0"/>
        <w:adjustRightInd w:val="0"/>
        <w:ind w:left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7 ПРАВОВЫЕ </w:t>
      </w:r>
      <w:r w:rsidRPr="00712C3D">
        <w:rPr>
          <w:rFonts w:ascii="Times New Roman" w:hAnsi="Times New Roman" w:cs="Times New Roman"/>
          <w:color w:val="000000"/>
          <w:sz w:val="28"/>
          <w:szCs w:val="28"/>
        </w:rPr>
        <w:t>ОСНОВЫ СТАНДАРТИЗАЦИИ</w:t>
      </w:r>
    </w:p>
    <w:p w:rsidR="00712C3D" w:rsidRPr="00712C3D" w:rsidRDefault="00712C3D" w:rsidP="00712C3D">
      <w:pPr>
        <w:shd w:val="clear" w:color="auto" w:fill="FFFFFF"/>
        <w:autoSpaceDE w:val="0"/>
        <w:autoSpaceDN w:val="0"/>
        <w:adjustRightInd w:val="0"/>
        <w:ind w:left="709" w:firstLine="1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2C3D" w:rsidRPr="00712C3D" w:rsidRDefault="00712C3D" w:rsidP="00712C3D">
      <w:pPr>
        <w:shd w:val="clear" w:color="auto" w:fill="FFFFFF"/>
        <w:autoSpaceDE w:val="0"/>
        <w:autoSpaceDN w:val="0"/>
        <w:adjustRightInd w:val="0"/>
        <w:ind w:left="709" w:firstLine="1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2C3D" w:rsidRPr="00712C3D" w:rsidRDefault="00712C3D" w:rsidP="00712C3D">
      <w:pPr>
        <w:shd w:val="clear" w:color="auto" w:fill="FFFFFF"/>
        <w:autoSpaceDE w:val="0"/>
        <w:autoSpaceDN w:val="0"/>
        <w:adjustRightInd w:val="0"/>
        <w:ind w:left="70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Правовые основы стандартизации в Республике Казахстан впервые были установлены Законом Республики Казахстан «О стандартизации и сертификации», принятым в 1993 году.</w:t>
      </w:r>
    </w:p>
    <w:p w:rsidR="00712C3D" w:rsidRPr="00712C3D" w:rsidRDefault="00712C3D" w:rsidP="00712C3D">
      <w:pPr>
        <w:shd w:val="clear" w:color="auto" w:fill="FFFFFF"/>
        <w:autoSpaceDE w:val="0"/>
        <w:autoSpaceDN w:val="0"/>
        <w:adjustRightInd w:val="0"/>
        <w:ind w:left="70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В 1999 году Закон «О стандартизации и сертификации» был пересмотрен с учетом развития Казахстана и проведения рыночных реформ и принят новый Закон Республики Казахстан «О стандартизации», который 10 июня 2003 года был существенно изменен и дополнен. С 2005 года деятельность по стандартизации регламентируется Законом РК «О техническом регулировании».</w:t>
      </w:r>
    </w:p>
    <w:p w:rsidR="00712C3D" w:rsidRPr="00712C3D" w:rsidRDefault="00712C3D" w:rsidP="00712C3D">
      <w:pPr>
        <w:shd w:val="clear" w:color="auto" w:fill="FFFFFF"/>
        <w:autoSpaceDE w:val="0"/>
        <w:autoSpaceDN w:val="0"/>
        <w:adjustRightInd w:val="0"/>
        <w:ind w:left="70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Настоящий закон регулирует общественные отношения в области стандартизации, определяет правовые основы Государственной системы технического регулирования и меры защиты интересов государства и потребителей в вопросах качества продукции, процессов (работ) и услуг посредством разработки и применения нормативных документов по стандартизации.</w:t>
      </w:r>
    </w:p>
    <w:p w:rsidR="00712C3D" w:rsidRPr="00712C3D" w:rsidRDefault="00712C3D" w:rsidP="00712C3D">
      <w:pPr>
        <w:shd w:val="clear" w:color="auto" w:fill="FFFFFF"/>
        <w:autoSpaceDE w:val="0"/>
        <w:autoSpaceDN w:val="0"/>
        <w:adjustRightInd w:val="0"/>
        <w:ind w:left="70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Основная цель</w:t>
      </w:r>
      <w:r w:rsidRPr="00712C3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12C3D">
        <w:rPr>
          <w:rFonts w:ascii="Times New Roman" w:hAnsi="Times New Roman" w:cs="Times New Roman"/>
          <w:color w:val="000000"/>
          <w:sz w:val="28"/>
          <w:szCs w:val="28"/>
        </w:rPr>
        <w:t xml:space="preserve">закона - установление мер государственной защиты интересов потребителей и государства в вопросах качества и безопасности продукции, процессов (работ) и услуг посредством разработки и применения нормативных документов по стандартизации, устанавливающих требования, правила, нормы, и государственного </w:t>
      </w:r>
      <w:proofErr w:type="gramStart"/>
      <w:r w:rsidRPr="00712C3D">
        <w:rPr>
          <w:rFonts w:ascii="Times New Roman" w:hAnsi="Times New Roman" w:cs="Times New Roman"/>
          <w:color w:val="000000"/>
          <w:sz w:val="28"/>
          <w:szCs w:val="28"/>
        </w:rPr>
        <w:t>контроля за</w:t>
      </w:r>
      <w:proofErr w:type="gramEnd"/>
      <w:r w:rsidRPr="00712C3D">
        <w:rPr>
          <w:rFonts w:ascii="Times New Roman" w:hAnsi="Times New Roman" w:cs="Times New Roman"/>
          <w:color w:val="000000"/>
          <w:sz w:val="28"/>
          <w:szCs w:val="28"/>
        </w:rPr>
        <w:t xml:space="preserve"> выполнением обязательных требований стандартов при их применении.</w:t>
      </w:r>
    </w:p>
    <w:p w:rsidR="00712C3D" w:rsidRPr="00712C3D" w:rsidRDefault="00712C3D" w:rsidP="00712C3D">
      <w:pPr>
        <w:shd w:val="clear" w:color="auto" w:fill="FFFFFF"/>
        <w:autoSpaceDE w:val="0"/>
        <w:autoSpaceDN w:val="0"/>
        <w:adjustRightInd w:val="0"/>
        <w:ind w:left="70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Положения закона являются обязательными для выполнения всеми государственными органами управления, субъектами хозяйственной или иной деятельности независимо от формы собственности и общественными объединениями.</w:t>
      </w:r>
    </w:p>
    <w:p w:rsidR="00712C3D" w:rsidRPr="00712C3D" w:rsidRDefault="00712C3D" w:rsidP="00712C3D">
      <w:pPr>
        <w:shd w:val="clear" w:color="auto" w:fill="FFFFFF"/>
        <w:autoSpaceDE w:val="0"/>
        <w:autoSpaceDN w:val="0"/>
        <w:adjustRightInd w:val="0"/>
        <w:ind w:left="709" w:firstLine="708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Закон Республики Казахстан «О техническом регулировании</w:t>
      </w:r>
      <w:r w:rsidRPr="00712C3D">
        <w:rPr>
          <w:rFonts w:ascii="Times New Roman" w:hAnsi="Times New Roman" w:cs="Times New Roman"/>
          <w:iCs/>
          <w:color w:val="000000"/>
          <w:sz w:val="28"/>
          <w:szCs w:val="28"/>
        </w:rPr>
        <w:t>»</w:t>
      </w:r>
      <w:r w:rsidRPr="00712C3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12C3D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регламентирует</w:t>
      </w:r>
      <w:r w:rsidRPr="00712C3D">
        <w:rPr>
          <w:rFonts w:ascii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основные понятия в области стандартизации;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сферу действия настоящего закона;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законодательство о стандартизации;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lastRenderedPageBreak/>
        <w:t>цели и принципы стандартизации;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объекты стандартизации;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международное сотрудничество в области стандартизации;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управление работами по стандартизации;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организационную структуру;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нормативные документы по стандартизации и требования к ним;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применение нормативных документов;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информацию о нормативных документах;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планирование работ по стандартизации;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систему каталогизации продукции;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государственный надзор за соблюдением обязательных требований нормативных документов по стандартизации;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ответственность за нарушение законодательства о стандартизации;</w:t>
      </w:r>
    </w:p>
    <w:p w:rsidR="00712C3D" w:rsidRPr="00712C3D" w:rsidRDefault="00712C3D" w:rsidP="00712C3D">
      <w:pPr>
        <w:numPr>
          <w:ilvl w:val="0"/>
          <w:numId w:val="1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финансирование работ по государственной стандартизации.</w:t>
      </w:r>
    </w:p>
    <w:p w:rsidR="00712C3D" w:rsidRPr="00712C3D" w:rsidRDefault="00712C3D" w:rsidP="00712C3D">
      <w:pPr>
        <w:shd w:val="clear" w:color="auto" w:fill="FFFFFF"/>
        <w:autoSpaceDE w:val="0"/>
        <w:autoSpaceDN w:val="0"/>
        <w:adjustRightInd w:val="0"/>
        <w:ind w:left="709" w:firstLine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Законодательство Республики Казахстан о стандартизации основывается на Конституции Республики Казахстан и состоит из настоящего закона и иных нормативных правовых актов.</w:t>
      </w:r>
    </w:p>
    <w:p w:rsidR="00712C3D" w:rsidRPr="00712C3D" w:rsidRDefault="00712C3D" w:rsidP="00712C3D">
      <w:pPr>
        <w:shd w:val="clear" w:color="auto" w:fill="FFFFFF"/>
        <w:autoSpaceDE w:val="0"/>
        <w:autoSpaceDN w:val="0"/>
        <w:adjustRightInd w:val="0"/>
        <w:ind w:left="709"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Для достижения целей стандартизации, установленных законодательством, ГСТР РК должна решать следующие основные задачи:</w:t>
      </w:r>
    </w:p>
    <w:p w:rsidR="00712C3D" w:rsidRPr="00712C3D" w:rsidRDefault="00712C3D" w:rsidP="00712C3D">
      <w:pPr>
        <w:numPr>
          <w:ilvl w:val="0"/>
          <w:numId w:val="17"/>
        </w:numPr>
        <w:shd w:val="clear" w:color="auto" w:fill="FFFFFF"/>
        <w:tabs>
          <w:tab w:val="clear" w:pos="900"/>
          <w:tab w:val="left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установление оптимальных требований к номенклатуре и качеству продукции, процессов (работ), услуг в интересах потребителя и государства, в том числе обеспечивающих их безопасность;</w:t>
      </w:r>
    </w:p>
    <w:p w:rsidR="00712C3D" w:rsidRPr="00712C3D" w:rsidRDefault="00712C3D" w:rsidP="00712C3D">
      <w:pPr>
        <w:numPr>
          <w:ilvl w:val="0"/>
          <w:numId w:val="17"/>
        </w:numPr>
        <w:shd w:val="clear" w:color="auto" w:fill="FFFFFF"/>
        <w:tabs>
          <w:tab w:val="clear" w:pos="900"/>
          <w:tab w:val="left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установление требований по совместимости (конструктивной, электрической, электромагнитной, информационной, программной и др.), взаимозаменяемости и унификации продукции к технологическим процессам, метрологическим нормам и правилам;</w:t>
      </w:r>
    </w:p>
    <w:p w:rsidR="00712C3D" w:rsidRPr="00712C3D" w:rsidRDefault="00712C3D" w:rsidP="00712C3D">
      <w:pPr>
        <w:numPr>
          <w:ilvl w:val="0"/>
          <w:numId w:val="17"/>
        </w:numPr>
        <w:shd w:val="clear" w:color="auto" w:fill="FFFFFF"/>
        <w:tabs>
          <w:tab w:val="clear" w:pos="900"/>
          <w:tab w:val="left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12C3D">
        <w:rPr>
          <w:rFonts w:ascii="Times New Roman" w:hAnsi="Times New Roman" w:cs="Times New Roman"/>
          <w:color w:val="000000"/>
          <w:sz w:val="28"/>
          <w:szCs w:val="28"/>
        </w:rPr>
        <w:t>нормативное обеспечение производства, процессов (работ) и услуг, контроля (испытаний, анализа, измерений), сертификации и оценки качества продукции;</w:t>
      </w:r>
      <w:proofErr w:type="gramEnd"/>
    </w:p>
    <w:p w:rsidR="00712C3D" w:rsidRPr="00712C3D" w:rsidRDefault="00712C3D" w:rsidP="00712C3D">
      <w:pPr>
        <w:numPr>
          <w:ilvl w:val="0"/>
          <w:numId w:val="17"/>
        </w:numPr>
        <w:shd w:val="clear" w:color="auto" w:fill="FFFFFF"/>
        <w:tabs>
          <w:tab w:val="clear" w:pos="900"/>
          <w:tab w:val="left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развитие и ведение систем классификации и кодирования технико-экономической информации, каталогизации и штрихового кодирования продукции;</w:t>
      </w:r>
    </w:p>
    <w:p w:rsidR="00712C3D" w:rsidRPr="00712C3D" w:rsidRDefault="00712C3D" w:rsidP="00712C3D">
      <w:pPr>
        <w:numPr>
          <w:ilvl w:val="0"/>
          <w:numId w:val="17"/>
        </w:numPr>
        <w:shd w:val="clear" w:color="auto" w:fill="FFFFFF"/>
        <w:tabs>
          <w:tab w:val="clear" w:pos="900"/>
          <w:tab w:val="left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совершенствование действующего законодательства и переход на иные формы регулирования качества и безопасности продукции путем формирования в Республике Казахстан системы технических регламентов, в том числе технического законодательства, гармонизированного с законодательством стран с развитой рыночной экономикой;</w:t>
      </w:r>
    </w:p>
    <w:p w:rsidR="00712C3D" w:rsidRPr="00712C3D" w:rsidRDefault="00712C3D" w:rsidP="00712C3D">
      <w:pPr>
        <w:numPr>
          <w:ilvl w:val="0"/>
          <w:numId w:val="17"/>
        </w:numPr>
        <w:shd w:val="clear" w:color="auto" w:fill="FFFFFF"/>
        <w:tabs>
          <w:tab w:val="clear" w:pos="900"/>
          <w:tab w:val="left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обеспечение прямого применения международных стандартов и норм на территории Республики Казахстан, гармонизация действующих нормативных документов и системы стандартизации с международными нормами и системами;</w:t>
      </w:r>
    </w:p>
    <w:p w:rsidR="00712C3D" w:rsidRPr="00712C3D" w:rsidRDefault="00712C3D" w:rsidP="00712C3D">
      <w:pPr>
        <w:numPr>
          <w:ilvl w:val="0"/>
          <w:numId w:val="17"/>
        </w:numPr>
        <w:shd w:val="clear" w:color="auto" w:fill="FFFFFF"/>
        <w:tabs>
          <w:tab w:val="clear" w:pos="900"/>
          <w:tab w:val="left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совершенствование системы информационного и нормативного обеспечения работ по стандартизации, метрологии и сертификации и формирование государственного фонда стандартов Республики Казахстан;</w:t>
      </w:r>
    </w:p>
    <w:p w:rsidR="00712C3D" w:rsidRPr="00712C3D" w:rsidRDefault="00712C3D" w:rsidP="00712C3D">
      <w:pPr>
        <w:numPr>
          <w:ilvl w:val="0"/>
          <w:numId w:val="17"/>
        </w:numPr>
        <w:shd w:val="clear" w:color="auto" w:fill="FFFFFF"/>
        <w:tabs>
          <w:tab w:val="clear" w:pos="900"/>
          <w:tab w:val="left" w:pos="0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2C3D">
        <w:rPr>
          <w:rFonts w:ascii="Times New Roman" w:hAnsi="Times New Roman" w:cs="Times New Roman"/>
          <w:color w:val="000000"/>
          <w:sz w:val="28"/>
          <w:szCs w:val="28"/>
        </w:rPr>
        <w:t>осуществление государственного надзора за соблюдением обязательных требований нормативных документов, качеством и безопасностью сертифицированной продукции, процессов (работ), услуг.</w:t>
      </w:r>
    </w:p>
    <w:p w:rsidR="00712C3D" w:rsidRPr="00712C3D" w:rsidRDefault="00712C3D" w:rsidP="00712C3D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left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D55A5" w:rsidRPr="00712C3D" w:rsidRDefault="00DD55A5" w:rsidP="00712C3D">
      <w:pPr>
        <w:ind w:left="709"/>
        <w:rPr>
          <w:rFonts w:ascii="Times New Roman" w:hAnsi="Times New Roman" w:cs="Times New Roman"/>
        </w:rPr>
      </w:pPr>
    </w:p>
    <w:sectPr w:rsidR="00DD55A5" w:rsidRPr="00712C3D" w:rsidSect="00301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E6D7C"/>
    <w:multiLevelType w:val="hybridMultilevel"/>
    <w:tmpl w:val="0B925ED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0CC050B6"/>
    <w:multiLevelType w:val="hybridMultilevel"/>
    <w:tmpl w:val="304637EA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8ECCC8E8">
      <w:start w:val="1"/>
      <w:numFmt w:val="decimal"/>
      <w:lvlText w:val="%2)"/>
      <w:lvlJc w:val="left"/>
      <w:pPr>
        <w:tabs>
          <w:tab w:val="num" w:pos="1740"/>
        </w:tabs>
        <w:ind w:left="1740" w:hanging="48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0E480788"/>
    <w:multiLevelType w:val="hybridMultilevel"/>
    <w:tmpl w:val="45F66FF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10485A22"/>
    <w:multiLevelType w:val="hybridMultilevel"/>
    <w:tmpl w:val="2D382866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C83049"/>
    <w:multiLevelType w:val="hybridMultilevel"/>
    <w:tmpl w:val="4C8876E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1EB23B89"/>
    <w:multiLevelType w:val="hybridMultilevel"/>
    <w:tmpl w:val="D010775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1">
      <w:start w:val="1"/>
      <w:numFmt w:val="decimal"/>
      <w:lvlText w:val="%2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22E728EB"/>
    <w:multiLevelType w:val="hybridMultilevel"/>
    <w:tmpl w:val="138C471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>
    <w:nsid w:val="2E25034A"/>
    <w:multiLevelType w:val="hybridMultilevel"/>
    <w:tmpl w:val="AE940D7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">
    <w:nsid w:val="3A441452"/>
    <w:multiLevelType w:val="hybridMultilevel"/>
    <w:tmpl w:val="6554E68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>
    <w:nsid w:val="3CA30CA3"/>
    <w:multiLevelType w:val="hybridMultilevel"/>
    <w:tmpl w:val="18B8CB6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0">
    <w:nsid w:val="56442E28"/>
    <w:multiLevelType w:val="hybridMultilevel"/>
    <w:tmpl w:val="F28A1FB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1">
    <w:nsid w:val="5883541B"/>
    <w:multiLevelType w:val="hybridMultilevel"/>
    <w:tmpl w:val="ACC0CF2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5CF55E79"/>
    <w:multiLevelType w:val="hybridMultilevel"/>
    <w:tmpl w:val="42ECDBE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6BFF6C03"/>
    <w:multiLevelType w:val="hybridMultilevel"/>
    <w:tmpl w:val="12E433B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>
    <w:nsid w:val="6C8F0823"/>
    <w:multiLevelType w:val="hybridMultilevel"/>
    <w:tmpl w:val="D3364C1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>
    <w:nsid w:val="6E9D5869"/>
    <w:multiLevelType w:val="hybridMultilevel"/>
    <w:tmpl w:val="1B9A3C1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7BDD2495"/>
    <w:multiLevelType w:val="hybridMultilevel"/>
    <w:tmpl w:val="656695B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11"/>
  </w:num>
  <w:num w:numId="4">
    <w:abstractNumId w:val="10"/>
  </w:num>
  <w:num w:numId="5">
    <w:abstractNumId w:val="8"/>
  </w:num>
  <w:num w:numId="6">
    <w:abstractNumId w:val="7"/>
  </w:num>
  <w:num w:numId="7">
    <w:abstractNumId w:val="9"/>
  </w:num>
  <w:num w:numId="8">
    <w:abstractNumId w:val="0"/>
  </w:num>
  <w:num w:numId="9">
    <w:abstractNumId w:val="1"/>
  </w:num>
  <w:num w:numId="10">
    <w:abstractNumId w:val="6"/>
  </w:num>
  <w:num w:numId="11">
    <w:abstractNumId w:val="14"/>
  </w:num>
  <w:num w:numId="12">
    <w:abstractNumId w:val="4"/>
  </w:num>
  <w:num w:numId="13">
    <w:abstractNumId w:val="2"/>
  </w:num>
  <w:num w:numId="14">
    <w:abstractNumId w:val="5"/>
  </w:num>
  <w:num w:numId="15">
    <w:abstractNumId w:val="3"/>
  </w:num>
  <w:num w:numId="16">
    <w:abstractNumId w:val="15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D80F81"/>
    <w:rsid w:val="003014DE"/>
    <w:rsid w:val="00323CDE"/>
    <w:rsid w:val="0059501E"/>
    <w:rsid w:val="00712C3D"/>
    <w:rsid w:val="0092748E"/>
    <w:rsid w:val="0094656A"/>
    <w:rsid w:val="00D80F81"/>
    <w:rsid w:val="00DD5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4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622</Words>
  <Characters>3552</Characters>
  <Application>Microsoft Office Word</Application>
  <DocSecurity>0</DocSecurity>
  <Lines>29</Lines>
  <Paragraphs>8</Paragraphs>
  <ScaleCrop>false</ScaleCrop>
  <Company>Reanimator Extreme Edition</Company>
  <LinksUpToDate>false</LinksUpToDate>
  <CharactersWithSpaces>4166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4</cp:revision>
  <dcterms:created xsi:type="dcterms:W3CDTF">2013-09-14T06:09:00Z</dcterms:created>
  <dcterms:modified xsi:type="dcterms:W3CDTF">2014-09-17T08:32:00Z</dcterms:modified>
</cp:coreProperties>
</file>